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1191"/>
        <w:gridCol w:w="967"/>
        <w:gridCol w:w="1077"/>
        <w:gridCol w:w="380"/>
        <w:gridCol w:w="406"/>
        <w:gridCol w:w="1867"/>
        <w:gridCol w:w="384"/>
        <w:gridCol w:w="294"/>
        <w:gridCol w:w="1714"/>
        <w:gridCol w:w="1528"/>
        <w:gridCol w:w="984"/>
      </w:tblGrid>
      <w:tr w:rsidR="00753365" w:rsidRPr="00B9550A" w:rsidTr="007C1D4C">
        <w:trPr>
          <w:trHeight w:val="61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bookmarkStart w:id="0" w:name="RANGE!A1:K36"/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  <w:bookmarkEnd w:id="0"/>
          </w:p>
        </w:tc>
        <w:tc>
          <w:tcPr>
            <w:tcW w:w="3992" w:type="pct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i/>
                <w:iCs/>
                <w:snapToGrid/>
                <w:sz w:val="48"/>
                <w:szCs w:val="4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48"/>
                <w:szCs w:val="48"/>
              </w:rPr>
              <w:t>PURCHASE</w:t>
            </w:r>
            <w:r>
              <w:rPr>
                <w:rFonts w:ascii="Helv" w:hAnsi="Helv"/>
                <w:b/>
                <w:bCs/>
                <w:i/>
                <w:iCs/>
                <w:snapToGrid/>
                <w:sz w:val="48"/>
                <w:szCs w:val="48"/>
              </w:rPr>
              <w:t xml:space="preserve"> </w:t>
            </w:r>
            <w:r w:rsidRPr="00B9550A">
              <w:rPr>
                <w:rFonts w:ascii="Helv" w:hAnsi="Helv"/>
                <w:b/>
                <w:bCs/>
                <w:i/>
                <w:iCs/>
                <w:snapToGrid/>
                <w:sz w:val="48"/>
                <w:szCs w:val="48"/>
              </w:rPr>
              <w:t>ORDER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 xml:space="preserve">PAWNEE COMMUNITY UNIT SCHOOL DISTRICT </w:t>
            </w:r>
            <w:r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#</w:t>
            </w: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11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810 FOURTH STREET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PAWNEE, ILLINOIS  62558-9680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(217) 625-2471           Fax : (217) 625-2251</w:t>
            </w: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3992" w:type="pct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rPr>
                <w:snapToGrid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3992" w:type="pct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rPr>
                <w:snapToGrid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3992" w:type="pct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rPr>
                <w:snapToGrid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3992" w:type="pct"/>
            <w:gridSpan w:val="9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1728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670D15">
            <w:pPr>
              <w:widowControl/>
              <w:rPr>
                <w:snapToGrid/>
                <w:sz w:val="20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  <w:bookmarkStart w:id="1" w:name="_GoBack"/>
            <w:bookmarkEnd w:id="1"/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Company Name</w:t>
            </w:r>
          </w:p>
        </w:tc>
        <w:tc>
          <w:tcPr>
            <w:tcW w:w="1728" w:type="pct"/>
            <w:gridSpan w:val="4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  <w:u w:val="single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P.O. #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Street</w:t>
            </w:r>
          </w:p>
        </w:tc>
        <w:tc>
          <w:tcPr>
            <w:tcW w:w="172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205689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 w:val="18"/>
                <w:szCs w:val="18"/>
                <w:u w:val="single"/>
              </w:rPr>
            </w:pPr>
            <w:r w:rsidRPr="00205689">
              <w:rPr>
                <w:rFonts w:ascii="Helv" w:hAnsi="Helv"/>
                <w:b/>
                <w:bCs/>
                <w:i/>
                <w:iCs/>
                <w:snapToGrid/>
                <w:sz w:val="12"/>
                <w:szCs w:val="12"/>
              </w:rPr>
              <w:t xml:space="preserve"> </w:t>
            </w:r>
            <w:r w:rsidRPr="00205689">
              <w:rPr>
                <w:rFonts w:ascii="Helv" w:hAnsi="Helv"/>
                <w:b/>
                <w:bCs/>
                <w:i/>
                <w:iCs/>
                <w:snapToGrid/>
                <w:sz w:val="18"/>
                <w:szCs w:val="18"/>
              </w:rPr>
              <w:t>This number must appear on all packages</w:t>
            </w:r>
            <w:r w:rsidRPr="00205689">
              <w:rPr>
                <w:rFonts w:ascii="Tms Rmn" w:hAnsi="Tms Rmn"/>
                <w:b/>
                <w:bCs/>
                <w:i/>
                <w:iCs/>
                <w:snapToGrid/>
                <w:sz w:val="18"/>
                <w:szCs w:val="18"/>
              </w:rPr>
              <w:t>.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City/State</w:t>
            </w:r>
          </w:p>
        </w:tc>
        <w:tc>
          <w:tcPr>
            <w:tcW w:w="172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205689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205689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Date: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Website</w:t>
            </w:r>
          </w:p>
        </w:tc>
        <w:tc>
          <w:tcPr>
            <w:tcW w:w="172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1407B9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Fax #</w:t>
            </w: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right"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 </w:t>
            </w:r>
          </w:p>
          <w:p w:rsidR="00753365" w:rsidRPr="00205689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 w:val="20"/>
              </w:rPr>
              <w:t>Notes to Vendor:  Paid only upon completion of entire order.</w:t>
            </w:r>
          </w:p>
        </w:tc>
      </w:tr>
      <w:tr w:rsidR="00753365" w:rsidRPr="00B9550A" w:rsidTr="007C1D4C">
        <w:trPr>
          <w:trHeight w:val="315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Item #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Quantity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 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PRODUCT DESCRIPTION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Price Per Unit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Total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405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Attention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: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97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 xml:space="preserve">Sub 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Total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Principal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: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3365" w:rsidRPr="00B9550A" w:rsidRDefault="00753365" w:rsidP="007C1D4C">
            <w:pPr>
              <w:jc w:val="center"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Shipping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Superintendent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: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 </w:t>
            </w: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Account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#</w:t>
            </w: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 w:val="20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Total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4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 w:val="20"/>
              </w:rPr>
            </w:pPr>
          </w:p>
        </w:tc>
        <w:tc>
          <w:tcPr>
            <w:tcW w:w="23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786218" w:rsidRDefault="00753365" w:rsidP="007C1D4C">
            <w:pPr>
              <w:widowControl/>
              <w:rPr>
                <w:b/>
                <w:bCs/>
                <w:i/>
                <w:iCs/>
                <w:snapToGrid/>
                <w:szCs w:val="24"/>
              </w:rPr>
            </w:pPr>
            <w:r w:rsidRPr="00786218">
              <w:rPr>
                <w:b/>
                <w:bCs/>
                <w:i/>
                <w:iCs/>
                <w:snapToGrid/>
                <w:szCs w:val="24"/>
              </w:rPr>
              <w:t>Return to Unit Office with O.K. to pay.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b/>
                <w:bCs/>
                <w:i/>
                <w:iCs/>
                <w:snapToGrid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5" w:rsidRPr="008C7CBF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16"/>
                <w:szCs w:val="16"/>
              </w:rPr>
            </w:pPr>
            <w:r>
              <w:rPr>
                <w:rFonts w:ascii="Helv" w:hAnsi="Helv"/>
                <w:b/>
                <w:bCs/>
                <w:i/>
                <w:iCs/>
                <w:snapToGrid/>
                <w:sz w:val="16"/>
                <w:szCs w:val="16"/>
              </w:rPr>
              <w:t>Tax Exempt  E9993-3594-07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615"/>
        </w:trPr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lastRenderedPageBreak/>
              <w:t> </w:t>
            </w:r>
          </w:p>
        </w:tc>
        <w:tc>
          <w:tcPr>
            <w:tcW w:w="3992" w:type="pct"/>
            <w:gridSpan w:val="9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i/>
                <w:iCs/>
                <w:snapToGrid/>
                <w:sz w:val="48"/>
                <w:szCs w:val="4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48"/>
                <w:szCs w:val="48"/>
              </w:rPr>
              <w:t>PURCHASE</w:t>
            </w:r>
            <w:r>
              <w:rPr>
                <w:rFonts w:ascii="Helv" w:hAnsi="Helv"/>
                <w:b/>
                <w:bCs/>
                <w:i/>
                <w:iCs/>
                <w:snapToGrid/>
                <w:sz w:val="48"/>
                <w:szCs w:val="48"/>
              </w:rPr>
              <w:t xml:space="preserve"> </w:t>
            </w:r>
            <w:r w:rsidRPr="00B9550A">
              <w:rPr>
                <w:rFonts w:ascii="Helv" w:hAnsi="Helv"/>
                <w:b/>
                <w:bCs/>
                <w:i/>
                <w:iCs/>
                <w:snapToGrid/>
                <w:sz w:val="48"/>
                <w:szCs w:val="48"/>
              </w:rPr>
              <w:t>ORDER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 xml:space="preserve">PAWNEE COMMUNITY UNIT SCHOOL DISTRICT </w:t>
            </w:r>
            <w:r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#</w:t>
            </w: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11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810 FOURTH STREET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PAWNEE, ILLINOIS  62558-9680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(217) 625-2471           Fax : (217) 625-2251</w:t>
            </w: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 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3992" w:type="pct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rPr>
                <w:snapToGrid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3992" w:type="pct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rPr>
                <w:snapToGrid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552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3992" w:type="pct"/>
            <w:gridSpan w:val="9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rPr>
                <w:snapToGrid/>
                <w:sz w:val="20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30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3992" w:type="pct"/>
            <w:gridSpan w:val="9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  <w:tc>
          <w:tcPr>
            <w:tcW w:w="1728" w:type="pct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Company Name</w:t>
            </w:r>
          </w:p>
        </w:tc>
        <w:tc>
          <w:tcPr>
            <w:tcW w:w="1728" w:type="pct"/>
            <w:gridSpan w:val="4"/>
            <w:vMerge/>
            <w:tcBorders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  <w:u w:val="single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P.O. #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Street</w:t>
            </w:r>
          </w:p>
        </w:tc>
        <w:tc>
          <w:tcPr>
            <w:tcW w:w="172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205689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 w:val="18"/>
                <w:szCs w:val="18"/>
                <w:u w:val="single"/>
              </w:rPr>
            </w:pPr>
            <w:r w:rsidRPr="00205689">
              <w:rPr>
                <w:rFonts w:ascii="Helv" w:hAnsi="Helv"/>
                <w:b/>
                <w:bCs/>
                <w:i/>
                <w:iCs/>
                <w:snapToGrid/>
                <w:sz w:val="12"/>
                <w:szCs w:val="12"/>
              </w:rPr>
              <w:t xml:space="preserve"> </w:t>
            </w:r>
            <w:r w:rsidRPr="00205689">
              <w:rPr>
                <w:rFonts w:ascii="Helv" w:hAnsi="Helv"/>
                <w:b/>
                <w:bCs/>
                <w:i/>
                <w:iCs/>
                <w:snapToGrid/>
                <w:sz w:val="18"/>
                <w:szCs w:val="18"/>
              </w:rPr>
              <w:t>This number must appear on all packages</w:t>
            </w:r>
            <w:r w:rsidRPr="00205689">
              <w:rPr>
                <w:rFonts w:ascii="Tms Rmn" w:hAnsi="Tms Rmn"/>
                <w:b/>
                <w:bCs/>
                <w:i/>
                <w:iCs/>
                <w:snapToGrid/>
                <w:sz w:val="18"/>
                <w:szCs w:val="18"/>
              </w:rPr>
              <w:t>.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City/State</w:t>
            </w:r>
          </w:p>
        </w:tc>
        <w:tc>
          <w:tcPr>
            <w:tcW w:w="172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205689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205689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Date: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Website</w:t>
            </w:r>
          </w:p>
        </w:tc>
        <w:tc>
          <w:tcPr>
            <w:tcW w:w="1728" w:type="pct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1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195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1407B9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Fax #</w:t>
            </w: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30"/>
        </w:trPr>
        <w:tc>
          <w:tcPr>
            <w:tcW w:w="5000" w:type="pct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right"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 </w:t>
            </w:r>
          </w:p>
          <w:p w:rsidR="00753365" w:rsidRPr="00205689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 w:val="20"/>
              </w:rPr>
              <w:t>Notes to Vendor:  Paid only upon completion of entire order.</w:t>
            </w:r>
          </w:p>
        </w:tc>
      </w:tr>
      <w:tr w:rsidR="00753365" w:rsidRPr="00B9550A" w:rsidTr="007C1D4C">
        <w:trPr>
          <w:trHeight w:val="315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Item #</w:t>
            </w:r>
          </w:p>
        </w:tc>
        <w:tc>
          <w:tcPr>
            <w:tcW w:w="4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Quantity</w:t>
            </w: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 </w:t>
            </w:r>
          </w:p>
        </w:tc>
        <w:tc>
          <w:tcPr>
            <w:tcW w:w="216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PRODUCT DESCRIPTION 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Price Per Unit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pct25" w:color="000000" w:fill="auto"/>
            <w:noWrap/>
            <w:vAlign w:val="bottom"/>
            <w:hideMark/>
          </w:tcPr>
          <w:p w:rsidR="00753365" w:rsidRPr="00460D17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</w:pPr>
            <w:r w:rsidRPr="00460D17">
              <w:rPr>
                <w:rFonts w:ascii="Helv" w:hAnsi="Helv"/>
                <w:b/>
                <w:bCs/>
                <w:i/>
                <w:iCs/>
                <w:snapToGrid/>
                <w:sz w:val="20"/>
              </w:rPr>
              <w:t>Total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405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90"/>
        </w:trPr>
        <w:tc>
          <w:tcPr>
            <w:tcW w:w="1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  <w:tc>
          <w:tcPr>
            <w:tcW w:w="2337" w:type="pct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 w:val="28"/>
                <w:szCs w:val="28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Attention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: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973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</w:p>
        </w:tc>
        <w:tc>
          <w:tcPr>
            <w:tcW w:w="708" w:type="pct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 xml:space="preserve">Sub 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Total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30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Principal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: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 </w:t>
            </w:r>
          </w:p>
        </w:tc>
        <w:tc>
          <w:tcPr>
            <w:tcW w:w="8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78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136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79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3365" w:rsidRPr="00B9550A" w:rsidRDefault="00753365" w:rsidP="007C1D4C">
            <w:pPr>
              <w:jc w:val="center"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Shipping</w:t>
            </w:r>
          </w:p>
        </w:tc>
        <w:tc>
          <w:tcPr>
            <w:tcW w:w="456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315"/>
        </w:trPr>
        <w:tc>
          <w:tcPr>
            <w:tcW w:w="1000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Superintendent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:</w:t>
            </w:r>
          </w:p>
        </w:tc>
        <w:tc>
          <w:tcPr>
            <w:tcW w:w="863" w:type="pct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 </w:t>
            </w:r>
          </w:p>
        </w:tc>
        <w:tc>
          <w:tcPr>
            <w:tcW w:w="86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</w:p>
        </w:tc>
        <w:tc>
          <w:tcPr>
            <w:tcW w:w="110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</w:pP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Account</w:t>
            </w: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  <w:r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#</w:t>
            </w:r>
          </w:p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 w:val="20"/>
              </w:rPr>
            </w:pPr>
            <w:r w:rsidRPr="00B9550A">
              <w:rPr>
                <w:rFonts w:ascii="Tms Rmn" w:hAnsi="Tms Rmn"/>
                <w:b/>
                <w:bCs/>
                <w:i/>
                <w:iCs/>
                <w:snapToGrid/>
                <w:szCs w:val="24"/>
              </w:rPr>
              <w:t> </w:t>
            </w: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3365" w:rsidRPr="00B9550A" w:rsidRDefault="00753365" w:rsidP="007C1D4C">
            <w:pPr>
              <w:widowControl/>
              <w:jc w:val="center"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Total</w:t>
            </w:r>
          </w:p>
        </w:tc>
        <w:tc>
          <w:tcPr>
            <w:tcW w:w="456" w:type="pct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</w:pPr>
            <w:r w:rsidRPr="00B9550A">
              <w:rPr>
                <w:rFonts w:ascii="Helv" w:hAnsi="Helv"/>
                <w:b/>
                <w:bCs/>
                <w:i/>
                <w:iCs/>
                <w:snapToGrid/>
                <w:szCs w:val="24"/>
              </w:rPr>
              <w:t> </w:t>
            </w:r>
          </w:p>
        </w:tc>
      </w:tr>
      <w:tr w:rsidR="00753365" w:rsidRPr="00B9550A" w:rsidTr="007C1D4C">
        <w:trPr>
          <w:trHeight w:val="465"/>
        </w:trPr>
        <w:tc>
          <w:tcPr>
            <w:tcW w:w="55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Tms Rmn" w:hAnsi="Tms Rmn"/>
                <w:b/>
                <w:bCs/>
                <w:i/>
                <w:iCs/>
                <w:snapToGrid/>
                <w:sz w:val="20"/>
              </w:rPr>
            </w:pPr>
          </w:p>
        </w:tc>
        <w:tc>
          <w:tcPr>
            <w:tcW w:w="2354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786218" w:rsidRDefault="00753365" w:rsidP="007C1D4C">
            <w:pPr>
              <w:widowControl/>
              <w:rPr>
                <w:b/>
                <w:bCs/>
                <w:i/>
                <w:iCs/>
                <w:snapToGrid/>
                <w:szCs w:val="24"/>
              </w:rPr>
            </w:pPr>
            <w:r w:rsidRPr="00786218">
              <w:rPr>
                <w:b/>
                <w:bCs/>
                <w:i/>
                <w:iCs/>
                <w:snapToGrid/>
                <w:szCs w:val="24"/>
              </w:rPr>
              <w:t>Return to Unit Office with O.K. to pay.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b/>
                <w:bCs/>
                <w:i/>
                <w:iCs/>
                <w:snapToGrid/>
                <w:sz w:val="32"/>
                <w:szCs w:val="32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snapToGrid/>
                <w:sz w:val="20"/>
              </w:rPr>
            </w:pPr>
          </w:p>
        </w:tc>
        <w:tc>
          <w:tcPr>
            <w:tcW w:w="7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3365" w:rsidRPr="008C7CBF" w:rsidRDefault="00753365" w:rsidP="007C1D4C">
            <w:pPr>
              <w:widowControl/>
              <w:rPr>
                <w:rFonts w:ascii="Helv" w:hAnsi="Helv"/>
                <w:b/>
                <w:bCs/>
                <w:i/>
                <w:iCs/>
                <w:snapToGrid/>
                <w:sz w:val="16"/>
                <w:szCs w:val="16"/>
              </w:rPr>
            </w:pPr>
            <w:r>
              <w:rPr>
                <w:rFonts w:ascii="Helv" w:hAnsi="Helv"/>
                <w:b/>
                <w:bCs/>
                <w:i/>
                <w:iCs/>
                <w:snapToGrid/>
                <w:sz w:val="16"/>
                <w:szCs w:val="16"/>
              </w:rPr>
              <w:t>Tax Exempt  E9993-3594-07</w:t>
            </w:r>
          </w:p>
        </w:tc>
        <w:tc>
          <w:tcPr>
            <w:tcW w:w="4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3365" w:rsidRPr="00B9550A" w:rsidRDefault="00753365" w:rsidP="007C1D4C">
            <w:pPr>
              <w:widowControl/>
              <w:rPr>
                <w:rFonts w:ascii="Helv" w:hAnsi="Helv"/>
                <w:snapToGrid/>
                <w:szCs w:val="24"/>
              </w:rPr>
            </w:pPr>
            <w:r w:rsidRPr="00B9550A">
              <w:rPr>
                <w:rFonts w:ascii="Helv" w:hAnsi="Helv"/>
                <w:snapToGrid/>
                <w:szCs w:val="24"/>
              </w:rPr>
              <w:t> </w:t>
            </w:r>
          </w:p>
        </w:tc>
      </w:tr>
    </w:tbl>
    <w:p w:rsidR="00750A16" w:rsidRDefault="00670D15" w:rsidP="00753365"/>
    <w:sectPr w:rsidR="00750A16" w:rsidSect="0075336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365"/>
    <w:rsid w:val="00670D15"/>
    <w:rsid w:val="006B555A"/>
    <w:rsid w:val="00753365"/>
    <w:rsid w:val="009D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3B9CB3-805F-4DA5-AB9E-FFF6027D6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36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Kratochvil</dc:creator>
  <cp:keywords/>
  <dc:description/>
  <cp:lastModifiedBy>Tim Kratochvil</cp:lastModifiedBy>
  <cp:revision>2</cp:revision>
  <cp:lastPrinted>2022-07-08T19:22:00Z</cp:lastPrinted>
  <dcterms:created xsi:type="dcterms:W3CDTF">2022-07-08T19:19:00Z</dcterms:created>
  <dcterms:modified xsi:type="dcterms:W3CDTF">2022-07-08T19:23:00Z</dcterms:modified>
</cp:coreProperties>
</file>